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96" w:rsidRDefault="00B44596">
      <w:pPr>
        <w:tabs>
          <w:tab w:val="left" w:pos="2985"/>
          <w:tab w:val="left" w:pos="3828"/>
        </w:tabs>
        <w:spacing w:line="60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p w:rsidR="00B44596" w:rsidRDefault="00B44596">
      <w:pPr>
        <w:tabs>
          <w:tab w:val="left" w:pos="2985"/>
          <w:tab w:val="left" w:pos="3828"/>
        </w:tabs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2"/>
          <w:szCs w:val="42"/>
        </w:rPr>
      </w:pPr>
      <w:r>
        <w:rPr>
          <w:rFonts w:ascii="方正小标宋简体" w:eastAsia="方正小标宋简体" w:hAnsi="宋体" w:cs="宋体" w:hint="eastAsia"/>
          <w:kern w:val="0"/>
          <w:sz w:val="42"/>
          <w:szCs w:val="42"/>
        </w:rPr>
        <w:t>定南县2021年国民经济和社会发展计划</w:t>
      </w:r>
    </w:p>
    <w:p w:rsidR="00B44596" w:rsidRDefault="00B44596">
      <w:pPr>
        <w:tabs>
          <w:tab w:val="left" w:pos="2985"/>
          <w:tab w:val="left" w:pos="3828"/>
        </w:tabs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2"/>
          <w:szCs w:val="42"/>
        </w:rPr>
      </w:pPr>
      <w:r>
        <w:rPr>
          <w:rFonts w:ascii="方正小标宋简体" w:eastAsia="方正小标宋简体" w:hAnsi="宋体" w:cs="宋体" w:hint="eastAsia"/>
          <w:kern w:val="0"/>
          <w:sz w:val="42"/>
          <w:szCs w:val="42"/>
        </w:rPr>
        <w:t>主要指标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671"/>
        <w:gridCol w:w="586"/>
        <w:gridCol w:w="1432"/>
        <w:gridCol w:w="941"/>
        <w:gridCol w:w="1059"/>
        <w:gridCol w:w="1706"/>
      </w:tblGrid>
      <w:tr w:rsidR="00B44596">
        <w:trPr>
          <w:trHeight w:val="445"/>
          <w:tblHeader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指标名称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2020年预期目标（%）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2020年完成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2021年预期（%）</w:t>
            </w:r>
          </w:p>
        </w:tc>
      </w:tr>
      <w:tr w:rsidR="00B44596">
        <w:trPr>
          <w:trHeight w:val="445"/>
          <w:tblHeader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增速（%）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</w:tr>
      <w:tr w:rsidR="00B44596">
        <w:trPr>
          <w:trHeight w:hRule="exact"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一、地区生产总值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亿元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87.07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hRule="exact"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二、工业化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4596">
        <w:trPr>
          <w:trHeight w:hRule="exact"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规模以上工业增加值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8.9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hRule="exact" w:val="98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三、固定资产投资（500万元以上项目）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亿元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四、消费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社会消费品零售总额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亿元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30.09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五、财政总收入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亿元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六、利用外资和对外贸易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实际利用外商直接投资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万美元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10483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7.7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外贸出口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亿元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（预计）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量稳质升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七、人民生活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城镇居民人均可支配收入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32744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农村居民人均可支配收入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11886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val="45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城镇登记失业率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&lt;4.5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</w:tr>
      <w:tr w:rsidR="00B44596">
        <w:trPr>
          <w:trHeight w:val="454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城镇调查失业率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  <w:r>
              <w:rPr>
                <w:rFonts w:ascii="宋体" w:hAnsi="宋体" w:cs="宋体" w:hint="eastAsia"/>
                <w:sz w:val="18"/>
                <w:szCs w:val="18"/>
              </w:rPr>
              <w:t>左右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粮食产量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亿斤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  <w:r>
              <w:rPr>
                <w:rFonts w:ascii="宋体" w:hAnsi="宋体" w:cs="宋体" w:hint="eastAsia"/>
                <w:sz w:val="18"/>
                <w:szCs w:val="18"/>
              </w:rPr>
              <w:t>以上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八、城镇化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城镇化率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提高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个百分点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九、资源节约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4596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万元GDP能耗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吨标准煤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-1.5257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96" w:rsidRDefault="00B44596">
            <w:pPr>
              <w:widowControl/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完成上级下达目标</w:t>
            </w:r>
          </w:p>
        </w:tc>
      </w:tr>
    </w:tbl>
    <w:p w:rsidR="00B44596" w:rsidRDefault="00B44596">
      <w:pPr>
        <w:rPr>
          <w:rFonts w:ascii="仿宋_GB2312" w:eastAsia="仿宋_GB2312" w:hAnsi="仿宋_GB2312" w:cs="仿宋_GB2312" w:hint="eastAsia"/>
          <w:bCs/>
          <w:sz w:val="32"/>
          <w:szCs w:val="32"/>
          <w:lang/>
        </w:rPr>
      </w:pPr>
    </w:p>
    <w:sectPr w:rsidR="00B44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26" w:rsidRDefault="00324226">
      <w:r>
        <w:separator/>
      </w:r>
    </w:p>
  </w:endnote>
  <w:endnote w:type="continuationSeparator" w:id="1">
    <w:p w:rsidR="00324226" w:rsidRDefault="0032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E" w:rsidRDefault="006002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E" w:rsidRDefault="006002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E" w:rsidRDefault="006002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26" w:rsidRDefault="00324226">
      <w:r>
        <w:separator/>
      </w:r>
    </w:p>
  </w:footnote>
  <w:footnote w:type="continuationSeparator" w:id="1">
    <w:p w:rsidR="00324226" w:rsidRDefault="0032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E" w:rsidRDefault="006002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E" w:rsidRDefault="006002BE" w:rsidP="006002B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BE" w:rsidRDefault="006002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2BE"/>
    <w:rsid w:val="00107D55"/>
    <w:rsid w:val="00195DBC"/>
    <w:rsid w:val="001E3867"/>
    <w:rsid w:val="00267677"/>
    <w:rsid w:val="003233DF"/>
    <w:rsid w:val="00324226"/>
    <w:rsid w:val="0035066B"/>
    <w:rsid w:val="00492D4B"/>
    <w:rsid w:val="004C5C43"/>
    <w:rsid w:val="00550C64"/>
    <w:rsid w:val="006002BE"/>
    <w:rsid w:val="00665A18"/>
    <w:rsid w:val="00795946"/>
    <w:rsid w:val="00890418"/>
    <w:rsid w:val="009B648F"/>
    <w:rsid w:val="00A93997"/>
    <w:rsid w:val="00B44596"/>
    <w:rsid w:val="00B54AD1"/>
    <w:rsid w:val="00C319AE"/>
    <w:rsid w:val="00E13956"/>
    <w:rsid w:val="00E2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4459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0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600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002BE"/>
    <w:rPr>
      <w:color w:val="0000FF"/>
      <w:u w:val="single"/>
    </w:rPr>
  </w:style>
  <w:style w:type="paragraph" w:customStyle="1" w:styleId="Char1CharCharChar">
    <w:name w:val=" Char1 Char Char Char"/>
    <w:basedOn w:val="a"/>
    <w:autoRedefine/>
    <w:rsid w:val="006002B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1Char">
    <w:name w:val="标题 1 Char"/>
    <w:basedOn w:val="a0"/>
    <w:link w:val="1"/>
    <w:rsid w:val="00B44596"/>
    <w:rPr>
      <w:rFonts w:ascii="Calibri" w:hAnsi="Calibri"/>
      <w:b/>
      <w:bCs/>
      <w:kern w:val="44"/>
      <w:sz w:val="44"/>
      <w:szCs w:val="44"/>
    </w:rPr>
  </w:style>
  <w:style w:type="paragraph" w:styleId="a7">
    <w:name w:val="table of authorities"/>
    <w:basedOn w:val="a"/>
    <w:next w:val="a"/>
    <w:rsid w:val="00B44596"/>
    <w:pPr>
      <w:ind w:leftChars="200"/>
    </w:pPr>
    <w:rPr>
      <w:rFonts w:ascii="Calibri" w:hAnsi="Calibri" w:cs="宋体"/>
    </w:rPr>
  </w:style>
  <w:style w:type="paragraph" w:styleId="a8">
    <w:name w:val="Body Text"/>
    <w:basedOn w:val="a"/>
    <w:link w:val="Char"/>
    <w:rsid w:val="00B44596"/>
    <w:rPr>
      <w:rFonts w:ascii="仿宋_GB2312" w:eastAsia="仿宋_GB2312" w:hAnsi="Calibri"/>
      <w:sz w:val="32"/>
    </w:rPr>
  </w:style>
  <w:style w:type="character" w:customStyle="1" w:styleId="Char">
    <w:name w:val="正文文本 Char"/>
    <w:basedOn w:val="a0"/>
    <w:link w:val="a8"/>
    <w:rsid w:val="00B44596"/>
    <w:rPr>
      <w:rFonts w:ascii="仿宋_GB2312" w:eastAsia="仿宋_GB2312" w:hAnsi="Calibri"/>
      <w:kern w:val="2"/>
      <w:sz w:val="32"/>
      <w:szCs w:val="24"/>
    </w:rPr>
  </w:style>
  <w:style w:type="paragraph" w:styleId="a9">
    <w:name w:val="Normal (Web)"/>
    <w:basedOn w:val="a"/>
    <w:rsid w:val="00B44596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a">
    <w:name w:val="page number"/>
    <w:basedOn w:val="a0"/>
    <w:rsid w:val="00B4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301</Characters>
  <Application>Microsoft Office Word</Application>
  <DocSecurity>0</DocSecurity>
  <Lines>13</Lines>
  <Paragraphs>3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2021-06-07T03:38:00Z</dcterms:created>
  <dcterms:modified xsi:type="dcterms:W3CDTF">2021-06-07T03:38:00Z</dcterms:modified>
</cp:coreProperties>
</file>